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B7A26" w14:textId="4E0BE652" w:rsidR="00A86237" w:rsidRPr="00A86237" w:rsidRDefault="00A86237" w:rsidP="00A86237">
      <w:pPr>
        <w:contextualSpacing/>
        <w:jc w:val="center"/>
        <w:rPr>
          <w:b/>
          <w:bCs/>
          <w:sz w:val="40"/>
          <w:szCs w:val="40"/>
        </w:rPr>
      </w:pPr>
      <w:r w:rsidRPr="00A86237">
        <w:rPr>
          <w:b/>
          <w:bCs/>
          <w:sz w:val="40"/>
          <w:szCs w:val="40"/>
        </w:rPr>
        <w:t>Elizabeth Fuss Arnott</w:t>
      </w:r>
      <w:r w:rsidR="004656DA">
        <w:rPr>
          <w:b/>
          <w:bCs/>
          <w:sz w:val="40"/>
          <w:szCs w:val="40"/>
        </w:rPr>
        <w:t>, MJ-LEL</w:t>
      </w:r>
    </w:p>
    <w:p w14:paraId="4FD19A7F" w14:textId="77777777" w:rsidR="00A86237" w:rsidRDefault="00A86237" w:rsidP="00A86237">
      <w:pPr>
        <w:contextualSpacing/>
        <w:jc w:val="center"/>
        <w:rPr>
          <w:b/>
          <w:bCs/>
          <w:sz w:val="24"/>
          <w:szCs w:val="24"/>
        </w:rPr>
      </w:pPr>
      <w:r w:rsidRPr="00A86237">
        <w:rPr>
          <w:b/>
          <w:bCs/>
          <w:sz w:val="40"/>
          <w:szCs w:val="40"/>
        </w:rPr>
        <w:t>Senior Human Resources Leader</w:t>
      </w:r>
    </w:p>
    <w:p w14:paraId="7C70B2C8" w14:textId="1A14E746" w:rsidR="00A86237" w:rsidRPr="00A86237" w:rsidRDefault="00A86237" w:rsidP="00A86237">
      <w:pPr>
        <w:contextualSpacing/>
        <w:jc w:val="center"/>
        <w:rPr>
          <w:b/>
          <w:bCs/>
        </w:rPr>
      </w:pPr>
      <w:r w:rsidRPr="00191B27">
        <w:t>elizabetharnott@outlook.com</w:t>
      </w:r>
      <w:r w:rsidRPr="00A86237">
        <w:t xml:space="preserve"> </w:t>
      </w:r>
      <w:r w:rsidRPr="00A86237">
        <w:tab/>
      </w:r>
      <w:hyperlink r:id="rId8" w:history="1">
        <w:r w:rsidRPr="00A86237">
          <w:rPr>
            <w:rStyle w:val="Hyperlink"/>
          </w:rPr>
          <w:t>http://www.linkedin.com/in/elizabeth-arnott-sphr/</w:t>
        </w:r>
      </w:hyperlink>
      <w:r>
        <w:t xml:space="preserve"> </w:t>
      </w:r>
      <w:r w:rsidRPr="00A86237">
        <w:t>971.563.5821</w:t>
      </w:r>
    </w:p>
    <w:p w14:paraId="4AB024B7" w14:textId="77777777" w:rsidR="00A86237" w:rsidRPr="00A86237" w:rsidRDefault="00A86237" w:rsidP="00A86237">
      <w:pPr>
        <w:contextualSpacing/>
        <w:rPr>
          <w:b/>
          <w:bCs/>
          <w:sz w:val="24"/>
          <w:szCs w:val="24"/>
        </w:rPr>
      </w:pPr>
    </w:p>
    <w:p w14:paraId="0D3569A4" w14:textId="2CA8174B" w:rsidR="00A86237" w:rsidRPr="00A86237" w:rsidRDefault="00A86237" w:rsidP="0039790C">
      <w:pPr>
        <w:contextualSpacing/>
        <w:jc w:val="center"/>
        <w:rPr>
          <w:b/>
          <w:bCs/>
          <w:sz w:val="32"/>
          <w:szCs w:val="32"/>
        </w:rPr>
      </w:pPr>
      <w:r w:rsidRPr="00A86237">
        <w:rPr>
          <w:b/>
          <w:bCs/>
          <w:sz w:val="32"/>
          <w:szCs w:val="32"/>
        </w:rPr>
        <w:t>Professional Experience</w:t>
      </w:r>
    </w:p>
    <w:p w14:paraId="7DBCB06F" w14:textId="77777777" w:rsidR="00A86237" w:rsidRDefault="00A86237" w:rsidP="00A86237">
      <w:pPr>
        <w:contextualSpacing/>
        <w:rPr>
          <w:b/>
          <w:bCs/>
        </w:rPr>
      </w:pPr>
    </w:p>
    <w:p w14:paraId="36FB4BC3" w14:textId="75AED898" w:rsidR="00DE0AB9" w:rsidRPr="00555336" w:rsidRDefault="00DE0AB9" w:rsidP="00A86237">
      <w:pPr>
        <w:contextualSpacing/>
        <w:rPr>
          <w:sz w:val="24"/>
          <w:szCs w:val="24"/>
        </w:rPr>
      </w:pPr>
      <w:r w:rsidRPr="00555336">
        <w:rPr>
          <w:b/>
          <w:bCs/>
          <w:sz w:val="24"/>
          <w:szCs w:val="24"/>
        </w:rPr>
        <w:t>Director of Human Resources</w:t>
      </w:r>
      <w:r w:rsidRPr="00555336">
        <w:rPr>
          <w:sz w:val="24"/>
          <w:szCs w:val="24"/>
        </w:rPr>
        <w:t>, Linfield University, McMinnville, OR</w:t>
      </w:r>
      <w:r w:rsidRPr="00555336">
        <w:rPr>
          <w:sz w:val="24"/>
          <w:szCs w:val="24"/>
        </w:rPr>
        <w:tab/>
      </w:r>
      <w:r w:rsidRPr="00555336">
        <w:rPr>
          <w:sz w:val="24"/>
          <w:szCs w:val="24"/>
        </w:rPr>
        <w:tab/>
      </w:r>
      <w:r w:rsidR="008C441B" w:rsidRPr="00555336">
        <w:rPr>
          <w:sz w:val="24"/>
          <w:szCs w:val="24"/>
        </w:rPr>
        <w:t xml:space="preserve">4/2023 to </w:t>
      </w:r>
      <w:r w:rsidR="009B78D9">
        <w:rPr>
          <w:sz w:val="24"/>
          <w:szCs w:val="24"/>
        </w:rPr>
        <w:t>Present</w:t>
      </w:r>
    </w:p>
    <w:p w14:paraId="33FB2457" w14:textId="3DB9FCBC" w:rsidR="008C441B" w:rsidRPr="003E5B30" w:rsidRDefault="008C441B" w:rsidP="00A86237">
      <w:pPr>
        <w:contextualSpacing/>
        <w:rPr>
          <w:i/>
          <w:iCs/>
        </w:rPr>
      </w:pPr>
      <w:r w:rsidRPr="003E5B30">
        <w:rPr>
          <w:i/>
          <w:iCs/>
        </w:rPr>
        <w:t>Pacific Northwest Liberal Arts University</w:t>
      </w:r>
      <w:r w:rsidR="00E96BF1" w:rsidRPr="003E5B30">
        <w:rPr>
          <w:i/>
          <w:iCs/>
        </w:rPr>
        <w:t>, focusing on first generation students</w:t>
      </w:r>
      <w:r w:rsidR="00D67B2F" w:rsidRPr="003E5B30">
        <w:rPr>
          <w:i/>
          <w:iCs/>
        </w:rPr>
        <w:t xml:space="preserve">. </w:t>
      </w:r>
    </w:p>
    <w:p w14:paraId="11862319" w14:textId="77777777" w:rsidR="00555336" w:rsidRDefault="00555336" w:rsidP="00A86237">
      <w:pPr>
        <w:contextualSpacing/>
        <w:rPr>
          <w:b/>
          <w:bCs/>
          <w:sz w:val="24"/>
          <w:szCs w:val="24"/>
        </w:rPr>
      </w:pPr>
    </w:p>
    <w:p w14:paraId="0F94EF42" w14:textId="77777777" w:rsidR="00555336" w:rsidRPr="00555336" w:rsidRDefault="00555336" w:rsidP="00555336">
      <w:pPr>
        <w:contextualSpacing/>
        <w:rPr>
          <w:sz w:val="24"/>
          <w:szCs w:val="24"/>
        </w:rPr>
      </w:pPr>
      <w:r w:rsidRPr="00555336">
        <w:rPr>
          <w:b/>
          <w:bCs/>
          <w:sz w:val="24"/>
          <w:szCs w:val="24"/>
        </w:rPr>
        <w:t>Human Resources Consultant</w:t>
      </w:r>
      <w:r w:rsidRPr="00555336">
        <w:rPr>
          <w:sz w:val="24"/>
          <w:szCs w:val="24"/>
        </w:rPr>
        <w:t>, Elizabeth Arnott Consulting, Portland OR</w:t>
      </w:r>
      <w:r w:rsidRPr="00555336">
        <w:rPr>
          <w:sz w:val="24"/>
          <w:szCs w:val="24"/>
        </w:rPr>
        <w:tab/>
      </w:r>
      <w:r w:rsidRPr="00555336">
        <w:rPr>
          <w:sz w:val="24"/>
          <w:szCs w:val="24"/>
        </w:rPr>
        <w:tab/>
        <w:t>3/2018 to Present</w:t>
      </w:r>
    </w:p>
    <w:p w14:paraId="5FAB6BCD" w14:textId="77777777" w:rsidR="00555336" w:rsidRPr="003E5B30" w:rsidRDefault="00555336" w:rsidP="00555336">
      <w:pPr>
        <w:contextualSpacing/>
        <w:rPr>
          <w:i/>
          <w:iCs/>
        </w:rPr>
      </w:pPr>
      <w:r w:rsidRPr="003E5B30">
        <w:rPr>
          <w:i/>
          <w:iCs/>
        </w:rPr>
        <w:t>HR Consulting using compassionate accountability and trauma-informed HR Practices</w:t>
      </w:r>
    </w:p>
    <w:p w14:paraId="5C6EBF18" w14:textId="77777777" w:rsidR="003E5B30" w:rsidRDefault="003E5B30" w:rsidP="00A86237">
      <w:pPr>
        <w:contextualSpacing/>
        <w:rPr>
          <w:b/>
          <w:bCs/>
          <w:sz w:val="24"/>
          <w:szCs w:val="24"/>
        </w:rPr>
      </w:pPr>
    </w:p>
    <w:p w14:paraId="23985245" w14:textId="3E3A44D0" w:rsidR="00A86237" w:rsidRPr="00555336" w:rsidRDefault="00A86237" w:rsidP="00A86237">
      <w:pPr>
        <w:contextualSpacing/>
        <w:rPr>
          <w:sz w:val="24"/>
          <w:szCs w:val="24"/>
        </w:rPr>
      </w:pPr>
      <w:r w:rsidRPr="00555336">
        <w:rPr>
          <w:b/>
          <w:bCs/>
          <w:sz w:val="24"/>
          <w:szCs w:val="24"/>
        </w:rPr>
        <w:t>Labor and Employee Relations Supervisor</w:t>
      </w:r>
      <w:r w:rsidRPr="00555336">
        <w:rPr>
          <w:sz w:val="24"/>
          <w:szCs w:val="24"/>
        </w:rPr>
        <w:t>, Metro, Portland OR</w:t>
      </w:r>
      <w:r w:rsidRPr="00555336">
        <w:rPr>
          <w:sz w:val="24"/>
          <w:szCs w:val="24"/>
        </w:rPr>
        <w:tab/>
      </w:r>
      <w:r w:rsidRPr="00555336">
        <w:rPr>
          <w:sz w:val="24"/>
          <w:szCs w:val="24"/>
        </w:rPr>
        <w:tab/>
      </w:r>
      <w:r w:rsidR="00342A6D" w:rsidRPr="00555336">
        <w:rPr>
          <w:sz w:val="24"/>
          <w:szCs w:val="24"/>
        </w:rPr>
        <w:tab/>
      </w:r>
      <w:r w:rsidRPr="00555336">
        <w:rPr>
          <w:sz w:val="24"/>
          <w:szCs w:val="24"/>
        </w:rPr>
        <w:t>12/2020 to</w:t>
      </w:r>
      <w:r w:rsidR="006C75CF" w:rsidRPr="00555336">
        <w:rPr>
          <w:sz w:val="24"/>
          <w:szCs w:val="24"/>
        </w:rPr>
        <w:t xml:space="preserve"> 2/2023</w:t>
      </w:r>
    </w:p>
    <w:p w14:paraId="60CC9C5B" w14:textId="0CF9E761" w:rsidR="00A86237" w:rsidRPr="003E5B30" w:rsidRDefault="00A86237" w:rsidP="00A86237">
      <w:pPr>
        <w:contextualSpacing/>
        <w:rPr>
          <w:i/>
          <w:iCs/>
        </w:rPr>
      </w:pPr>
      <w:r w:rsidRPr="003E5B30">
        <w:rPr>
          <w:i/>
          <w:iCs/>
        </w:rPr>
        <w:t xml:space="preserve">Regional Government Agency representing three counties in the Portland, Oregon metropolitan area. </w:t>
      </w:r>
    </w:p>
    <w:p w14:paraId="64C61F6D" w14:textId="77777777" w:rsidR="003E5B30" w:rsidRDefault="003E5B30" w:rsidP="007F5262">
      <w:pPr>
        <w:contextualSpacing/>
        <w:rPr>
          <w:rFonts w:cstheme="minorHAnsi"/>
          <w:b/>
          <w:bCs/>
          <w:sz w:val="24"/>
          <w:szCs w:val="24"/>
        </w:rPr>
      </w:pPr>
    </w:p>
    <w:p w14:paraId="764665D3" w14:textId="0A652196" w:rsidR="00A86237" w:rsidRPr="00F96556" w:rsidRDefault="00A86237" w:rsidP="007F5262">
      <w:pPr>
        <w:contextualSpacing/>
        <w:rPr>
          <w:rFonts w:cstheme="minorHAnsi"/>
          <w:sz w:val="24"/>
          <w:szCs w:val="24"/>
        </w:rPr>
      </w:pPr>
      <w:r w:rsidRPr="00F96556">
        <w:rPr>
          <w:rFonts w:cstheme="minorHAnsi"/>
          <w:b/>
          <w:bCs/>
          <w:sz w:val="24"/>
          <w:szCs w:val="24"/>
        </w:rPr>
        <w:t>Program Manager – Labor and Employee Relations</w:t>
      </w:r>
      <w:r w:rsidRPr="00F96556">
        <w:rPr>
          <w:rFonts w:cstheme="minorHAnsi"/>
          <w:sz w:val="24"/>
          <w:szCs w:val="24"/>
        </w:rPr>
        <w:t>, Metro, Portland OR</w:t>
      </w:r>
      <w:r w:rsidRPr="00F96556">
        <w:rPr>
          <w:rFonts w:cstheme="minorHAnsi"/>
          <w:sz w:val="24"/>
          <w:szCs w:val="24"/>
        </w:rPr>
        <w:tab/>
      </w:r>
      <w:r w:rsidR="00342A6D" w:rsidRPr="00F96556">
        <w:rPr>
          <w:rFonts w:cstheme="minorHAnsi"/>
          <w:sz w:val="24"/>
          <w:szCs w:val="24"/>
        </w:rPr>
        <w:tab/>
      </w:r>
      <w:r w:rsidRPr="00F96556">
        <w:rPr>
          <w:rFonts w:cstheme="minorHAnsi"/>
          <w:sz w:val="24"/>
          <w:szCs w:val="24"/>
        </w:rPr>
        <w:t>4/2020 to 12/2020</w:t>
      </w:r>
    </w:p>
    <w:p w14:paraId="05BD484A" w14:textId="5CECFE50" w:rsidR="00A86237" w:rsidRPr="003E5B30" w:rsidRDefault="00A86237" w:rsidP="007F5262">
      <w:pPr>
        <w:contextualSpacing/>
        <w:rPr>
          <w:rFonts w:cstheme="minorHAnsi"/>
          <w:i/>
          <w:iCs/>
        </w:rPr>
      </w:pPr>
      <w:r w:rsidRPr="003E5B30">
        <w:rPr>
          <w:rFonts w:cstheme="minorHAnsi"/>
          <w:i/>
          <w:iCs/>
        </w:rPr>
        <w:t xml:space="preserve">Regional Government Agency representing three counties in the Portland, Oregon metropolitan area. </w:t>
      </w:r>
    </w:p>
    <w:p w14:paraId="532DC209" w14:textId="77777777" w:rsidR="003E5B30" w:rsidRDefault="003E5B30" w:rsidP="00555336">
      <w:pPr>
        <w:contextualSpacing/>
        <w:rPr>
          <w:rFonts w:cstheme="minorHAnsi"/>
          <w:b/>
          <w:bCs/>
          <w:sz w:val="24"/>
          <w:szCs w:val="24"/>
        </w:rPr>
      </w:pPr>
    </w:p>
    <w:p w14:paraId="7E35122D" w14:textId="5349D99A" w:rsidR="00A86237" w:rsidRPr="00F96556" w:rsidRDefault="00B80687" w:rsidP="00555336">
      <w:pPr>
        <w:contextualSpacing/>
        <w:rPr>
          <w:rFonts w:cstheme="minorHAnsi"/>
          <w:sz w:val="24"/>
          <w:szCs w:val="24"/>
        </w:rPr>
      </w:pPr>
      <w:r w:rsidRPr="00F96556">
        <w:rPr>
          <w:rFonts w:cstheme="minorHAnsi"/>
          <w:b/>
          <w:bCs/>
          <w:sz w:val="24"/>
          <w:szCs w:val="24"/>
        </w:rPr>
        <w:t>H</w:t>
      </w:r>
      <w:r w:rsidR="00A86237" w:rsidRPr="00F96556">
        <w:rPr>
          <w:rFonts w:cstheme="minorHAnsi"/>
          <w:b/>
          <w:bCs/>
          <w:sz w:val="24"/>
          <w:szCs w:val="24"/>
        </w:rPr>
        <w:t>uman Resources Director</w:t>
      </w:r>
      <w:r w:rsidR="00A86237" w:rsidRPr="00F96556">
        <w:rPr>
          <w:rFonts w:cstheme="minorHAnsi"/>
          <w:sz w:val="24"/>
          <w:szCs w:val="24"/>
        </w:rPr>
        <w:t>, Outside In, Portland OR</w:t>
      </w:r>
      <w:r w:rsidR="00A86237" w:rsidRPr="00F96556">
        <w:rPr>
          <w:rFonts w:cstheme="minorHAnsi"/>
          <w:sz w:val="24"/>
          <w:szCs w:val="24"/>
        </w:rPr>
        <w:tab/>
      </w:r>
      <w:r w:rsidR="00342A6D" w:rsidRPr="00F96556">
        <w:rPr>
          <w:rFonts w:cstheme="minorHAnsi"/>
          <w:sz w:val="24"/>
          <w:szCs w:val="24"/>
        </w:rPr>
        <w:tab/>
      </w:r>
      <w:r w:rsidR="00342A6D" w:rsidRPr="00F96556">
        <w:rPr>
          <w:rFonts w:cstheme="minorHAnsi"/>
          <w:sz w:val="24"/>
          <w:szCs w:val="24"/>
        </w:rPr>
        <w:tab/>
      </w:r>
      <w:r w:rsidR="00342A6D" w:rsidRPr="00F96556">
        <w:rPr>
          <w:rFonts w:cstheme="minorHAnsi"/>
          <w:sz w:val="24"/>
          <w:szCs w:val="24"/>
        </w:rPr>
        <w:tab/>
      </w:r>
      <w:r w:rsidR="00A86237" w:rsidRPr="00F96556">
        <w:rPr>
          <w:rFonts w:cstheme="minorHAnsi"/>
          <w:sz w:val="24"/>
          <w:szCs w:val="24"/>
        </w:rPr>
        <w:t>6/2019 to 4/2020</w:t>
      </w:r>
    </w:p>
    <w:p w14:paraId="550745B4" w14:textId="77777777" w:rsidR="00A86237" w:rsidRPr="003E5B30" w:rsidRDefault="00A86237" w:rsidP="00555336">
      <w:pPr>
        <w:contextualSpacing/>
        <w:rPr>
          <w:rFonts w:cstheme="minorHAnsi"/>
          <w:i/>
          <w:iCs/>
        </w:rPr>
      </w:pPr>
      <w:r w:rsidRPr="003E5B30">
        <w:rPr>
          <w:rFonts w:cstheme="minorHAnsi"/>
          <w:i/>
          <w:iCs/>
        </w:rPr>
        <w:t>Non-profit medical clinic and social services for marginalized communities.</w:t>
      </w:r>
    </w:p>
    <w:p w14:paraId="71E2BB88" w14:textId="77777777" w:rsidR="003E5B30" w:rsidRDefault="003E5B30" w:rsidP="00A86237">
      <w:pPr>
        <w:contextualSpacing/>
        <w:rPr>
          <w:rFonts w:cstheme="minorHAnsi"/>
          <w:b/>
          <w:bCs/>
          <w:sz w:val="24"/>
          <w:szCs w:val="24"/>
        </w:rPr>
      </w:pPr>
    </w:p>
    <w:p w14:paraId="7B34EFE8" w14:textId="429BE666" w:rsidR="00A86237" w:rsidRPr="00F96556" w:rsidRDefault="00A86237" w:rsidP="00A86237">
      <w:pPr>
        <w:contextualSpacing/>
        <w:rPr>
          <w:rFonts w:cstheme="minorHAnsi"/>
          <w:sz w:val="24"/>
          <w:szCs w:val="24"/>
        </w:rPr>
      </w:pPr>
      <w:r w:rsidRPr="00F96556">
        <w:rPr>
          <w:rFonts w:cstheme="minorHAnsi"/>
          <w:b/>
          <w:bCs/>
          <w:sz w:val="24"/>
          <w:szCs w:val="24"/>
        </w:rPr>
        <w:t>Director of Human Resources</w:t>
      </w:r>
      <w:r w:rsidRPr="00F96556">
        <w:rPr>
          <w:rFonts w:cstheme="minorHAnsi"/>
          <w:sz w:val="24"/>
          <w:szCs w:val="24"/>
        </w:rPr>
        <w:t xml:space="preserve">, Five Keys Schools </w:t>
      </w:r>
      <w:r w:rsidR="00342A6D" w:rsidRPr="00F96556">
        <w:rPr>
          <w:rFonts w:cstheme="minorHAnsi"/>
          <w:sz w:val="24"/>
          <w:szCs w:val="24"/>
        </w:rPr>
        <w:t xml:space="preserve"> &amp;</w:t>
      </w:r>
      <w:r w:rsidRPr="00F96556">
        <w:rPr>
          <w:rFonts w:cstheme="minorHAnsi"/>
          <w:sz w:val="24"/>
          <w:szCs w:val="24"/>
        </w:rPr>
        <w:t xml:space="preserve"> Programs, San Francisco, CA</w:t>
      </w:r>
      <w:r w:rsidR="00342A6D" w:rsidRPr="00F96556">
        <w:rPr>
          <w:rFonts w:cstheme="minorHAnsi"/>
          <w:sz w:val="24"/>
          <w:szCs w:val="24"/>
        </w:rPr>
        <w:tab/>
      </w:r>
      <w:r w:rsidRPr="00F96556">
        <w:rPr>
          <w:rFonts w:cstheme="minorHAnsi"/>
          <w:sz w:val="24"/>
          <w:szCs w:val="24"/>
        </w:rPr>
        <w:t>5/2013 to 2/2018</w:t>
      </w:r>
    </w:p>
    <w:p w14:paraId="38E4A1AD" w14:textId="515588C2" w:rsidR="00A86237" w:rsidRPr="003E5B30" w:rsidRDefault="00A86237" w:rsidP="00A86237">
      <w:pPr>
        <w:contextualSpacing/>
        <w:rPr>
          <w:rFonts w:cstheme="minorHAnsi"/>
          <w:i/>
          <w:iCs/>
        </w:rPr>
      </w:pPr>
      <w:r w:rsidRPr="003E5B30">
        <w:rPr>
          <w:rFonts w:cstheme="minorHAnsi"/>
          <w:i/>
          <w:iCs/>
        </w:rPr>
        <w:t xml:space="preserve">The first charter school in the country to operate inside county jails, Five Keys Schools and </w:t>
      </w:r>
      <w:r w:rsidR="00462A9D" w:rsidRPr="003E5B30">
        <w:rPr>
          <w:rFonts w:cstheme="minorHAnsi"/>
          <w:i/>
          <w:iCs/>
        </w:rPr>
        <w:t>P</w:t>
      </w:r>
      <w:r w:rsidRPr="003E5B30">
        <w:rPr>
          <w:rFonts w:cstheme="minorHAnsi"/>
          <w:i/>
          <w:iCs/>
        </w:rPr>
        <w:t>rograms operates High School, GED and Career Technical Education programs throughout the jails in California, as well as underserved communities throughout the state. Company grew from 75 employees in 20 locations to almost 500 employees in 75 locations. $20 million payroll. $5 million benefit budget.</w:t>
      </w:r>
    </w:p>
    <w:p w14:paraId="38B5C68C" w14:textId="77777777" w:rsidR="003E5B30" w:rsidRDefault="003E5B30" w:rsidP="00A86237">
      <w:pPr>
        <w:contextualSpacing/>
        <w:rPr>
          <w:rFonts w:cstheme="minorHAnsi"/>
          <w:b/>
          <w:bCs/>
          <w:sz w:val="24"/>
          <w:szCs w:val="24"/>
        </w:rPr>
      </w:pPr>
    </w:p>
    <w:p w14:paraId="3AF33602" w14:textId="3FD3BAE5" w:rsidR="00A86237" w:rsidRPr="00F96556" w:rsidRDefault="00A86237" w:rsidP="00A86237">
      <w:pPr>
        <w:contextualSpacing/>
        <w:rPr>
          <w:rFonts w:cstheme="minorHAnsi"/>
          <w:sz w:val="24"/>
          <w:szCs w:val="24"/>
        </w:rPr>
      </w:pPr>
      <w:r w:rsidRPr="00F96556">
        <w:rPr>
          <w:rFonts w:cstheme="minorHAnsi"/>
          <w:b/>
          <w:bCs/>
          <w:sz w:val="24"/>
          <w:szCs w:val="24"/>
        </w:rPr>
        <w:t>Human Resources Consultant</w:t>
      </w:r>
      <w:r w:rsidRPr="00F96556">
        <w:rPr>
          <w:rFonts w:cstheme="minorHAnsi"/>
          <w:sz w:val="24"/>
          <w:szCs w:val="24"/>
        </w:rPr>
        <w:t>, Cascade Employers Association, Salem, OR</w:t>
      </w:r>
      <w:r w:rsidRPr="00F96556">
        <w:rPr>
          <w:rFonts w:cstheme="minorHAnsi"/>
          <w:sz w:val="24"/>
          <w:szCs w:val="24"/>
        </w:rPr>
        <w:tab/>
      </w:r>
      <w:r w:rsidR="00342A6D" w:rsidRPr="00F96556">
        <w:rPr>
          <w:rFonts w:cstheme="minorHAnsi"/>
          <w:sz w:val="24"/>
          <w:szCs w:val="24"/>
        </w:rPr>
        <w:tab/>
      </w:r>
      <w:r w:rsidRPr="00F96556">
        <w:rPr>
          <w:rFonts w:cstheme="minorHAnsi"/>
          <w:sz w:val="24"/>
          <w:szCs w:val="24"/>
        </w:rPr>
        <w:t xml:space="preserve">8/2010 to 5/2013 </w:t>
      </w:r>
      <w:r w:rsidRPr="003E5B30">
        <w:rPr>
          <w:rFonts w:cstheme="minorHAnsi"/>
          <w:i/>
          <w:iCs/>
        </w:rPr>
        <w:t>Member-based employer association with 500+ members, providing HR consulting throughout a wide variety of industries including: manufacturing, food services, health clinics and assisted living centers, professional services and education.</w:t>
      </w:r>
    </w:p>
    <w:p w14:paraId="1F010605" w14:textId="77777777" w:rsidR="00D37B67" w:rsidRDefault="00D37B67" w:rsidP="00A86237">
      <w:pPr>
        <w:contextualSpacing/>
        <w:rPr>
          <w:rFonts w:cstheme="minorHAnsi"/>
          <w:b/>
          <w:bCs/>
          <w:sz w:val="32"/>
          <w:szCs w:val="32"/>
        </w:rPr>
      </w:pPr>
    </w:p>
    <w:p w14:paraId="5F6F75EF" w14:textId="74B0001B" w:rsidR="00A86237" w:rsidRPr="00F96556" w:rsidRDefault="00A86237" w:rsidP="00A86237">
      <w:pPr>
        <w:contextualSpacing/>
        <w:rPr>
          <w:rFonts w:cstheme="minorHAnsi"/>
          <w:b/>
          <w:bCs/>
          <w:sz w:val="32"/>
          <w:szCs w:val="32"/>
        </w:rPr>
      </w:pPr>
      <w:r w:rsidRPr="00F96556">
        <w:rPr>
          <w:rFonts w:cstheme="minorHAnsi"/>
          <w:b/>
          <w:bCs/>
          <w:sz w:val="32"/>
          <w:szCs w:val="32"/>
        </w:rPr>
        <w:t>Previous Human Resources Experience</w:t>
      </w:r>
    </w:p>
    <w:p w14:paraId="1A53B184" w14:textId="6719E528" w:rsidR="00656DA7" w:rsidRPr="00F96556" w:rsidRDefault="00A86237" w:rsidP="00A86237">
      <w:pPr>
        <w:contextualSpacing/>
        <w:rPr>
          <w:rFonts w:cstheme="minorHAnsi"/>
        </w:rPr>
      </w:pPr>
      <w:r w:rsidRPr="00F96556">
        <w:rPr>
          <w:rFonts w:cstheme="minorHAnsi"/>
          <w:b/>
          <w:bCs/>
        </w:rPr>
        <w:t>Human Resources Consultant</w:t>
      </w:r>
      <w:r w:rsidRPr="00F96556">
        <w:rPr>
          <w:rFonts w:cstheme="minorHAnsi"/>
        </w:rPr>
        <w:t xml:space="preserve">, Michael Fuss, CPA, West Linn, OR </w:t>
      </w:r>
    </w:p>
    <w:p w14:paraId="3C0A3B5B" w14:textId="3277004F" w:rsidR="00A86237" w:rsidRPr="00F96556" w:rsidRDefault="00A86237" w:rsidP="00A86237">
      <w:pPr>
        <w:contextualSpacing/>
        <w:rPr>
          <w:rFonts w:cstheme="minorHAnsi"/>
          <w:i/>
          <w:iCs/>
        </w:rPr>
      </w:pPr>
      <w:r w:rsidRPr="00F96556">
        <w:rPr>
          <w:rFonts w:cstheme="minorHAnsi"/>
          <w:i/>
          <w:iCs/>
        </w:rPr>
        <w:t>Private accounting practice serving 100+ small businesses.</w:t>
      </w:r>
    </w:p>
    <w:p w14:paraId="6C52E695" w14:textId="77777777" w:rsidR="00656DA7" w:rsidRPr="00F96556" w:rsidRDefault="00A86237" w:rsidP="00A86237">
      <w:pPr>
        <w:contextualSpacing/>
        <w:rPr>
          <w:rFonts w:cstheme="minorHAnsi"/>
        </w:rPr>
      </w:pPr>
      <w:r w:rsidRPr="00F96556">
        <w:rPr>
          <w:rFonts w:cstheme="minorHAnsi"/>
          <w:b/>
          <w:bCs/>
        </w:rPr>
        <w:t>Human Resources Manager</w:t>
      </w:r>
      <w:r w:rsidRPr="00F96556">
        <w:rPr>
          <w:rFonts w:cstheme="minorHAnsi"/>
        </w:rPr>
        <w:t xml:space="preserve">, Cleanpak International, Clackamas, OR </w:t>
      </w:r>
    </w:p>
    <w:p w14:paraId="6F93E78D" w14:textId="051406BB" w:rsidR="00A86237" w:rsidRPr="00F96556" w:rsidRDefault="00A86237" w:rsidP="00A86237">
      <w:pPr>
        <w:contextualSpacing/>
        <w:rPr>
          <w:rFonts w:cstheme="minorHAnsi"/>
          <w:i/>
          <w:iCs/>
        </w:rPr>
      </w:pPr>
      <w:r w:rsidRPr="00F96556">
        <w:rPr>
          <w:rFonts w:cstheme="minorHAnsi"/>
          <w:i/>
          <w:iCs/>
        </w:rPr>
        <w:t xml:space="preserve">Manufacturing plant with 200+ employees. </w:t>
      </w:r>
    </w:p>
    <w:p w14:paraId="0A1BA341" w14:textId="77777777" w:rsidR="00656DA7" w:rsidRPr="00F96556" w:rsidRDefault="00A86237" w:rsidP="00A86237">
      <w:pPr>
        <w:contextualSpacing/>
        <w:rPr>
          <w:rFonts w:cstheme="minorHAnsi"/>
        </w:rPr>
      </w:pPr>
      <w:r w:rsidRPr="00F96556">
        <w:rPr>
          <w:rFonts w:cstheme="minorHAnsi"/>
          <w:b/>
          <w:bCs/>
        </w:rPr>
        <w:t>Human Resources Manager</w:t>
      </w:r>
      <w:r w:rsidRPr="00F96556">
        <w:rPr>
          <w:rFonts w:cstheme="minorHAnsi"/>
        </w:rPr>
        <w:t xml:space="preserve">, MEC NW, Canby, OR </w:t>
      </w:r>
    </w:p>
    <w:p w14:paraId="1826EFBB" w14:textId="3BDC364B" w:rsidR="00A86237" w:rsidRPr="00F96556" w:rsidRDefault="00A86237" w:rsidP="00A86237">
      <w:pPr>
        <w:contextualSpacing/>
        <w:rPr>
          <w:rFonts w:cstheme="minorHAnsi"/>
          <w:i/>
          <w:iCs/>
        </w:rPr>
      </w:pPr>
      <w:r w:rsidRPr="00F96556">
        <w:rPr>
          <w:rFonts w:cstheme="minorHAnsi"/>
          <w:i/>
          <w:iCs/>
        </w:rPr>
        <w:t>Manufacturing plant with 100+ employees.</w:t>
      </w:r>
    </w:p>
    <w:p w14:paraId="02C3FADA" w14:textId="77777777" w:rsidR="00D37B67" w:rsidRDefault="00D37B67" w:rsidP="00A86237">
      <w:pPr>
        <w:contextualSpacing/>
        <w:rPr>
          <w:rFonts w:cstheme="minorHAnsi"/>
          <w:b/>
          <w:bCs/>
        </w:rPr>
      </w:pPr>
    </w:p>
    <w:p w14:paraId="1B06C5D7" w14:textId="0550AB30" w:rsidR="00656DA7" w:rsidRPr="00F96556" w:rsidRDefault="00A86237" w:rsidP="00A86237">
      <w:pPr>
        <w:contextualSpacing/>
        <w:rPr>
          <w:rFonts w:cstheme="minorHAnsi"/>
        </w:rPr>
      </w:pPr>
      <w:r w:rsidRPr="00F96556">
        <w:rPr>
          <w:rFonts w:cstheme="minorHAnsi"/>
          <w:b/>
          <w:bCs/>
        </w:rPr>
        <w:lastRenderedPageBreak/>
        <w:t>Human Resources Consultant</w:t>
      </w:r>
      <w:r w:rsidRPr="00F96556">
        <w:rPr>
          <w:rFonts w:cstheme="minorHAnsi"/>
        </w:rPr>
        <w:t xml:space="preserve">, Xenium HR, Tualatin, OR </w:t>
      </w:r>
    </w:p>
    <w:p w14:paraId="28C794CE" w14:textId="666064C5" w:rsidR="00A86237" w:rsidRPr="00F96556" w:rsidRDefault="00A86237" w:rsidP="00A86237">
      <w:pPr>
        <w:contextualSpacing/>
        <w:rPr>
          <w:rFonts w:cstheme="minorHAnsi"/>
          <w:i/>
          <w:iCs/>
        </w:rPr>
      </w:pPr>
      <w:r w:rsidRPr="00F96556">
        <w:rPr>
          <w:rFonts w:cstheme="minorHAnsi"/>
          <w:i/>
          <w:iCs/>
        </w:rPr>
        <w:t>Professional Employer Organization.</w:t>
      </w:r>
    </w:p>
    <w:p w14:paraId="0BA45B56" w14:textId="77777777" w:rsidR="00A86237" w:rsidRPr="00F96556" w:rsidRDefault="00A86237" w:rsidP="00A86237">
      <w:pPr>
        <w:contextualSpacing/>
        <w:rPr>
          <w:rFonts w:cstheme="minorHAnsi"/>
        </w:rPr>
      </w:pPr>
    </w:p>
    <w:p w14:paraId="4C2CF441" w14:textId="77777777" w:rsidR="00555336" w:rsidRPr="00F96556" w:rsidRDefault="00A86237" w:rsidP="00555336">
      <w:pPr>
        <w:contextualSpacing/>
        <w:rPr>
          <w:rFonts w:cstheme="minorHAnsi"/>
          <w:b/>
          <w:bCs/>
          <w:sz w:val="32"/>
          <w:szCs w:val="32"/>
        </w:rPr>
      </w:pPr>
      <w:r w:rsidRPr="00F96556">
        <w:rPr>
          <w:rFonts w:cstheme="minorHAnsi"/>
          <w:b/>
          <w:bCs/>
          <w:sz w:val="32"/>
          <w:szCs w:val="32"/>
        </w:rPr>
        <w:t>Education and Certifications</w:t>
      </w:r>
    </w:p>
    <w:p w14:paraId="34BA68C0" w14:textId="1FDF14C8" w:rsidR="00A86237" w:rsidRPr="00F96556" w:rsidRDefault="00A86237" w:rsidP="00555336">
      <w:pPr>
        <w:contextualSpacing/>
        <w:rPr>
          <w:rFonts w:cstheme="minorHAnsi"/>
          <w:b/>
          <w:bCs/>
        </w:rPr>
      </w:pPr>
      <w:r w:rsidRPr="00F96556">
        <w:rPr>
          <w:rFonts w:cstheme="minorHAnsi"/>
          <w:b/>
          <w:bCs/>
        </w:rPr>
        <w:t>Master of Jurisprudence in Labor and Employment Law,</w:t>
      </w:r>
      <w:r w:rsidRPr="00F96556">
        <w:rPr>
          <w:rFonts w:cstheme="minorHAnsi"/>
        </w:rPr>
        <w:t xml:space="preserve"> Tulane University Law School, 4.0 GPA, 2019</w:t>
      </w:r>
    </w:p>
    <w:p w14:paraId="6E5153BB" w14:textId="7ACF9152" w:rsidR="00A86237" w:rsidRPr="00F96556" w:rsidRDefault="00A86237" w:rsidP="00555336">
      <w:pPr>
        <w:contextualSpacing/>
        <w:rPr>
          <w:rFonts w:cstheme="minorHAnsi"/>
        </w:rPr>
      </w:pPr>
      <w:r w:rsidRPr="00F96556">
        <w:rPr>
          <w:rFonts w:cstheme="minorHAnsi"/>
          <w:b/>
          <w:bCs/>
        </w:rPr>
        <w:t>Bachelor of Arts</w:t>
      </w:r>
      <w:r w:rsidRPr="00F96556">
        <w:rPr>
          <w:rFonts w:cstheme="minorHAnsi"/>
        </w:rPr>
        <w:t>, English, Portland State University</w:t>
      </w:r>
    </w:p>
    <w:p w14:paraId="41061FCD" w14:textId="332BD572" w:rsidR="00A86237" w:rsidRPr="00F96556" w:rsidRDefault="00A86237" w:rsidP="00555336">
      <w:pPr>
        <w:contextualSpacing/>
        <w:rPr>
          <w:rFonts w:cstheme="minorHAnsi"/>
        </w:rPr>
      </w:pPr>
      <w:r w:rsidRPr="00F96556">
        <w:rPr>
          <w:rFonts w:cstheme="minorHAnsi"/>
          <w:b/>
          <w:bCs/>
        </w:rPr>
        <w:t>Senior Professional in Human Resources (SPHR)</w:t>
      </w:r>
      <w:r w:rsidRPr="00F96556">
        <w:rPr>
          <w:rFonts w:cstheme="minorHAnsi"/>
        </w:rPr>
        <w:t xml:space="preserve">, HRCI, 2011 – </w:t>
      </w:r>
      <w:r w:rsidR="00B80687" w:rsidRPr="00F96556">
        <w:rPr>
          <w:rFonts w:cstheme="minorHAnsi"/>
        </w:rPr>
        <w:t>2024</w:t>
      </w:r>
    </w:p>
    <w:p w14:paraId="222B13B0" w14:textId="77777777" w:rsidR="00A86237" w:rsidRPr="00F96556" w:rsidRDefault="00A86237" w:rsidP="00A86237">
      <w:pPr>
        <w:contextualSpacing/>
        <w:rPr>
          <w:rFonts w:cstheme="minorHAnsi"/>
        </w:rPr>
      </w:pPr>
    </w:p>
    <w:p w14:paraId="699F1B14" w14:textId="77777777" w:rsidR="00A86237" w:rsidRPr="00F96556" w:rsidRDefault="00A86237" w:rsidP="00A86237">
      <w:pPr>
        <w:contextualSpacing/>
        <w:rPr>
          <w:rFonts w:cstheme="minorHAnsi"/>
          <w:b/>
          <w:bCs/>
          <w:sz w:val="32"/>
          <w:szCs w:val="32"/>
        </w:rPr>
      </w:pPr>
      <w:r w:rsidRPr="00F96556">
        <w:rPr>
          <w:rFonts w:cstheme="minorHAnsi"/>
          <w:b/>
          <w:bCs/>
          <w:sz w:val="32"/>
          <w:szCs w:val="32"/>
        </w:rPr>
        <w:t>Volunteer Work</w:t>
      </w:r>
    </w:p>
    <w:p w14:paraId="5989C46E" w14:textId="65E24F61" w:rsidR="00A86237" w:rsidRPr="00F96556" w:rsidRDefault="3E2AE7F3" w:rsidP="00A86237">
      <w:pPr>
        <w:contextualSpacing/>
        <w:rPr>
          <w:rFonts w:cstheme="minorHAnsi"/>
        </w:rPr>
      </w:pPr>
      <w:r w:rsidRPr="00F96556">
        <w:rPr>
          <w:rFonts w:cstheme="minorHAnsi"/>
          <w:b/>
          <w:bCs/>
        </w:rPr>
        <w:t>Volunteer – HR Projects</w:t>
      </w:r>
      <w:r w:rsidRPr="00F96556">
        <w:rPr>
          <w:rFonts w:cstheme="minorHAnsi"/>
        </w:rPr>
        <w:t xml:space="preserve">, Transition Projects </w:t>
      </w:r>
      <w:r w:rsidR="00A86237" w:rsidRPr="00F96556">
        <w:rPr>
          <w:rFonts w:cstheme="minorHAnsi"/>
        </w:rPr>
        <w:tab/>
      </w:r>
      <w:r w:rsidR="00A86237" w:rsidRPr="00F96556">
        <w:rPr>
          <w:rFonts w:cstheme="minorHAnsi"/>
        </w:rPr>
        <w:tab/>
      </w:r>
      <w:r w:rsidR="00A86237" w:rsidRPr="00F96556">
        <w:rPr>
          <w:rFonts w:cstheme="minorHAnsi"/>
        </w:rPr>
        <w:tab/>
      </w:r>
      <w:r w:rsidRPr="00F96556">
        <w:rPr>
          <w:rFonts w:cstheme="minorHAnsi"/>
        </w:rPr>
        <w:t>Portland, OR</w:t>
      </w:r>
      <w:r w:rsidR="00A86237" w:rsidRPr="00F96556">
        <w:rPr>
          <w:rFonts w:cstheme="minorHAnsi"/>
        </w:rPr>
        <w:tab/>
      </w:r>
      <w:r w:rsidR="00A86237" w:rsidRPr="00F96556">
        <w:rPr>
          <w:rFonts w:cstheme="minorHAnsi"/>
        </w:rPr>
        <w:tab/>
      </w:r>
      <w:r w:rsidRPr="00F96556">
        <w:rPr>
          <w:rFonts w:cstheme="minorHAnsi"/>
        </w:rPr>
        <w:t>2019</w:t>
      </w:r>
    </w:p>
    <w:p w14:paraId="15418814" w14:textId="1CAE7B21" w:rsidR="00A86237" w:rsidRPr="00F96556" w:rsidRDefault="3E2AE7F3" w:rsidP="00A86237">
      <w:pPr>
        <w:contextualSpacing/>
        <w:rPr>
          <w:rFonts w:cstheme="minorHAnsi"/>
        </w:rPr>
      </w:pPr>
      <w:r w:rsidRPr="00F96556">
        <w:rPr>
          <w:rFonts w:cstheme="minorHAnsi"/>
          <w:b/>
          <w:bCs/>
        </w:rPr>
        <w:t>Chair, Hiring Returning Veterans Committee</w:t>
      </w:r>
      <w:r w:rsidRPr="00F96556">
        <w:rPr>
          <w:rFonts w:cstheme="minorHAnsi"/>
        </w:rPr>
        <w:t>, PHRMA</w:t>
      </w:r>
      <w:r w:rsidR="00A86237" w:rsidRPr="00F96556">
        <w:rPr>
          <w:rFonts w:cstheme="minorHAnsi"/>
        </w:rPr>
        <w:tab/>
      </w:r>
      <w:r w:rsidR="00A86237" w:rsidRPr="00F96556">
        <w:rPr>
          <w:rFonts w:cstheme="minorHAnsi"/>
        </w:rPr>
        <w:tab/>
      </w:r>
      <w:r w:rsidRPr="00F96556">
        <w:rPr>
          <w:rFonts w:cstheme="minorHAnsi"/>
        </w:rPr>
        <w:t xml:space="preserve">Portland, OR </w:t>
      </w:r>
      <w:r w:rsidR="00A86237" w:rsidRPr="00F96556">
        <w:rPr>
          <w:rFonts w:cstheme="minorHAnsi"/>
        </w:rPr>
        <w:tab/>
      </w:r>
      <w:r w:rsidR="00A86237" w:rsidRPr="00F96556">
        <w:rPr>
          <w:rFonts w:cstheme="minorHAnsi"/>
        </w:rPr>
        <w:tab/>
      </w:r>
      <w:r w:rsidRPr="00F96556">
        <w:rPr>
          <w:rFonts w:cstheme="minorHAnsi"/>
        </w:rPr>
        <w:t>2012</w:t>
      </w:r>
    </w:p>
    <w:p w14:paraId="0F488412" w14:textId="114080EC" w:rsidR="00A86237" w:rsidRDefault="3E2AE7F3" w:rsidP="00A86237">
      <w:pPr>
        <w:contextualSpacing/>
        <w:rPr>
          <w:rFonts w:cstheme="minorHAnsi"/>
        </w:rPr>
      </w:pPr>
      <w:r w:rsidRPr="00F96556">
        <w:rPr>
          <w:rFonts w:cstheme="minorHAnsi"/>
          <w:b/>
          <w:bCs/>
        </w:rPr>
        <w:t>Volunteer Workshop Facilitator</w:t>
      </w:r>
      <w:r w:rsidRPr="00F96556">
        <w:rPr>
          <w:rFonts w:cstheme="minorHAnsi"/>
        </w:rPr>
        <w:t>, Write Around Portland</w:t>
      </w:r>
      <w:r w:rsidR="00A86237" w:rsidRPr="00F96556">
        <w:rPr>
          <w:rFonts w:cstheme="minorHAnsi"/>
        </w:rPr>
        <w:tab/>
      </w:r>
      <w:r w:rsidR="00A86237" w:rsidRPr="00F96556">
        <w:rPr>
          <w:rFonts w:cstheme="minorHAnsi"/>
        </w:rPr>
        <w:tab/>
      </w:r>
      <w:r w:rsidRPr="00F96556">
        <w:rPr>
          <w:rFonts w:cstheme="minorHAnsi"/>
        </w:rPr>
        <w:t>Portland, OR</w:t>
      </w:r>
      <w:r w:rsidR="00A86237" w:rsidRPr="00F96556">
        <w:rPr>
          <w:rFonts w:cstheme="minorHAnsi"/>
        </w:rPr>
        <w:tab/>
      </w:r>
      <w:r w:rsidR="00A86237" w:rsidRPr="00F96556">
        <w:rPr>
          <w:rFonts w:cstheme="minorHAnsi"/>
        </w:rPr>
        <w:tab/>
      </w:r>
      <w:r w:rsidRPr="00F96556">
        <w:rPr>
          <w:rFonts w:cstheme="minorHAnsi"/>
        </w:rPr>
        <w:t>2005 – 2012</w:t>
      </w:r>
    </w:p>
    <w:p w14:paraId="5D8F8400" w14:textId="77777777" w:rsidR="009A3E26" w:rsidRDefault="009A3E26" w:rsidP="00A86237">
      <w:pPr>
        <w:contextualSpacing/>
        <w:rPr>
          <w:rFonts w:cstheme="minorHAnsi"/>
        </w:rPr>
      </w:pPr>
    </w:p>
    <w:p w14:paraId="42328919" w14:textId="77777777" w:rsidR="009A3E26" w:rsidRDefault="009A3E26" w:rsidP="00A86237">
      <w:pPr>
        <w:contextualSpacing/>
        <w:rPr>
          <w:rFonts w:cstheme="minorHAnsi"/>
        </w:rPr>
      </w:pPr>
    </w:p>
    <w:p w14:paraId="670CF33B" w14:textId="3D33CF7C" w:rsidR="009A3E26" w:rsidRPr="00555336" w:rsidRDefault="009A3E26" w:rsidP="00A86237">
      <w:pPr>
        <w:contextualSpacing/>
      </w:pPr>
    </w:p>
    <w:sectPr w:rsidR="009A3E26" w:rsidRPr="00555336" w:rsidSect="00A86237">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4854F" w14:textId="77777777" w:rsidR="005C244C" w:rsidRDefault="005C244C" w:rsidP="0064234D">
      <w:pPr>
        <w:spacing w:after="0" w:line="240" w:lineRule="auto"/>
      </w:pPr>
      <w:r>
        <w:separator/>
      </w:r>
    </w:p>
  </w:endnote>
  <w:endnote w:type="continuationSeparator" w:id="0">
    <w:p w14:paraId="40AF5B4F" w14:textId="77777777" w:rsidR="005C244C" w:rsidRDefault="005C244C" w:rsidP="0064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D8EC6" w14:textId="665C7E56" w:rsidR="0064234D" w:rsidRDefault="0064234D" w:rsidP="001A6087">
    <w:pPr>
      <w:pStyle w:val="Footer"/>
    </w:pPr>
    <w:r>
      <w:t>Elizabeth Fuss Arnott – Professional Human Resources Resume</w:t>
    </w:r>
    <w:r w:rsidR="001A6087">
      <w:t xml:space="preserve">        </w:t>
    </w:r>
    <w:r w:rsidR="0039790C">
      <w:t>May 2024</w:t>
    </w:r>
    <w:r w:rsidR="0039790C">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6B045" w14:textId="77777777" w:rsidR="005C244C" w:rsidRDefault="005C244C" w:rsidP="0064234D">
      <w:pPr>
        <w:spacing w:after="0" w:line="240" w:lineRule="auto"/>
      </w:pPr>
      <w:r>
        <w:separator/>
      </w:r>
    </w:p>
  </w:footnote>
  <w:footnote w:type="continuationSeparator" w:id="0">
    <w:p w14:paraId="31C785AD" w14:textId="77777777" w:rsidR="005C244C" w:rsidRDefault="005C244C" w:rsidP="00642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38D9"/>
    <w:multiLevelType w:val="hybridMultilevel"/>
    <w:tmpl w:val="5306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45537"/>
    <w:multiLevelType w:val="hybridMultilevel"/>
    <w:tmpl w:val="D12C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F390C"/>
    <w:multiLevelType w:val="hybridMultilevel"/>
    <w:tmpl w:val="70F6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E5783"/>
    <w:multiLevelType w:val="hybridMultilevel"/>
    <w:tmpl w:val="22FC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F4F94"/>
    <w:multiLevelType w:val="hybridMultilevel"/>
    <w:tmpl w:val="399E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E63B3"/>
    <w:multiLevelType w:val="hybridMultilevel"/>
    <w:tmpl w:val="483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A7109"/>
    <w:multiLevelType w:val="hybridMultilevel"/>
    <w:tmpl w:val="5C50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34B07"/>
    <w:multiLevelType w:val="hybridMultilevel"/>
    <w:tmpl w:val="1152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117781">
    <w:abstractNumId w:val="6"/>
  </w:num>
  <w:num w:numId="2" w16cid:durableId="1739474928">
    <w:abstractNumId w:val="0"/>
  </w:num>
  <w:num w:numId="3" w16cid:durableId="170409835">
    <w:abstractNumId w:val="4"/>
  </w:num>
  <w:num w:numId="4" w16cid:durableId="1644386039">
    <w:abstractNumId w:val="1"/>
  </w:num>
  <w:num w:numId="5" w16cid:durableId="1726372277">
    <w:abstractNumId w:val="5"/>
  </w:num>
  <w:num w:numId="6" w16cid:durableId="1529877630">
    <w:abstractNumId w:val="7"/>
  </w:num>
  <w:num w:numId="7" w16cid:durableId="1452018665">
    <w:abstractNumId w:val="2"/>
  </w:num>
  <w:num w:numId="8" w16cid:durableId="1198927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37"/>
    <w:rsid w:val="00003810"/>
    <w:rsid w:val="00005715"/>
    <w:rsid w:val="00035C46"/>
    <w:rsid w:val="00065206"/>
    <w:rsid w:val="000B77D2"/>
    <w:rsid w:val="000E0B02"/>
    <w:rsid w:val="000E781D"/>
    <w:rsid w:val="000E7A39"/>
    <w:rsid w:val="001433EB"/>
    <w:rsid w:val="00191B27"/>
    <w:rsid w:val="001A6087"/>
    <w:rsid w:val="00227747"/>
    <w:rsid w:val="0029409A"/>
    <w:rsid w:val="002A23EF"/>
    <w:rsid w:val="002E070B"/>
    <w:rsid w:val="002F6BA6"/>
    <w:rsid w:val="00342A6D"/>
    <w:rsid w:val="003459A3"/>
    <w:rsid w:val="00362EBF"/>
    <w:rsid w:val="0039790C"/>
    <w:rsid w:val="003D71CC"/>
    <w:rsid w:val="003E3208"/>
    <w:rsid w:val="003E5B30"/>
    <w:rsid w:val="004420A9"/>
    <w:rsid w:val="00452A2D"/>
    <w:rsid w:val="00462A9D"/>
    <w:rsid w:val="00463C6C"/>
    <w:rsid w:val="004656DA"/>
    <w:rsid w:val="00473773"/>
    <w:rsid w:val="004B59B4"/>
    <w:rsid w:val="004D3042"/>
    <w:rsid w:val="004D747E"/>
    <w:rsid w:val="004E51D4"/>
    <w:rsid w:val="004F3D5B"/>
    <w:rsid w:val="00513BBB"/>
    <w:rsid w:val="00520027"/>
    <w:rsid w:val="0054472F"/>
    <w:rsid w:val="00544FF4"/>
    <w:rsid w:val="00546DE5"/>
    <w:rsid w:val="00555336"/>
    <w:rsid w:val="005C244C"/>
    <w:rsid w:val="005C2B48"/>
    <w:rsid w:val="00614603"/>
    <w:rsid w:val="00614D94"/>
    <w:rsid w:val="0062177B"/>
    <w:rsid w:val="00637E12"/>
    <w:rsid w:val="0064234D"/>
    <w:rsid w:val="00654BDE"/>
    <w:rsid w:val="00656DA7"/>
    <w:rsid w:val="006949C3"/>
    <w:rsid w:val="006954A9"/>
    <w:rsid w:val="006C2534"/>
    <w:rsid w:val="006C75CF"/>
    <w:rsid w:val="006C7AD7"/>
    <w:rsid w:val="006E435A"/>
    <w:rsid w:val="006F26C6"/>
    <w:rsid w:val="00744A88"/>
    <w:rsid w:val="007742AD"/>
    <w:rsid w:val="0079091C"/>
    <w:rsid w:val="00790A9B"/>
    <w:rsid w:val="007D1121"/>
    <w:rsid w:val="007D62C2"/>
    <w:rsid w:val="007F5262"/>
    <w:rsid w:val="007F6028"/>
    <w:rsid w:val="007F67EC"/>
    <w:rsid w:val="00852C68"/>
    <w:rsid w:val="00863A58"/>
    <w:rsid w:val="0086638C"/>
    <w:rsid w:val="008C32CE"/>
    <w:rsid w:val="008C441B"/>
    <w:rsid w:val="00927EE5"/>
    <w:rsid w:val="00970088"/>
    <w:rsid w:val="009A3E26"/>
    <w:rsid w:val="009B78D9"/>
    <w:rsid w:val="009C4833"/>
    <w:rsid w:val="00A41AB1"/>
    <w:rsid w:val="00A51FFA"/>
    <w:rsid w:val="00A6453F"/>
    <w:rsid w:val="00A86237"/>
    <w:rsid w:val="00A97723"/>
    <w:rsid w:val="00AA6ABE"/>
    <w:rsid w:val="00AD182F"/>
    <w:rsid w:val="00AF2E82"/>
    <w:rsid w:val="00B25F36"/>
    <w:rsid w:val="00B30C3E"/>
    <w:rsid w:val="00B31E02"/>
    <w:rsid w:val="00B4658B"/>
    <w:rsid w:val="00B5688C"/>
    <w:rsid w:val="00B57B62"/>
    <w:rsid w:val="00B80687"/>
    <w:rsid w:val="00B80EA3"/>
    <w:rsid w:val="00B97377"/>
    <w:rsid w:val="00BA75DF"/>
    <w:rsid w:val="00BC0BA1"/>
    <w:rsid w:val="00BE282F"/>
    <w:rsid w:val="00C01B59"/>
    <w:rsid w:val="00C453F4"/>
    <w:rsid w:val="00C73D26"/>
    <w:rsid w:val="00CB2360"/>
    <w:rsid w:val="00D16CEC"/>
    <w:rsid w:val="00D2734C"/>
    <w:rsid w:val="00D35D4C"/>
    <w:rsid w:val="00D37B67"/>
    <w:rsid w:val="00D67B2F"/>
    <w:rsid w:val="00D733A1"/>
    <w:rsid w:val="00DA09AF"/>
    <w:rsid w:val="00DE0AB9"/>
    <w:rsid w:val="00E119D3"/>
    <w:rsid w:val="00E25757"/>
    <w:rsid w:val="00E65FDC"/>
    <w:rsid w:val="00E96BF1"/>
    <w:rsid w:val="00EA48F9"/>
    <w:rsid w:val="00EA4F18"/>
    <w:rsid w:val="00EB3DF9"/>
    <w:rsid w:val="00EC3D7E"/>
    <w:rsid w:val="00F054C0"/>
    <w:rsid w:val="00F40825"/>
    <w:rsid w:val="00F96556"/>
    <w:rsid w:val="00FB4461"/>
    <w:rsid w:val="00FD288C"/>
    <w:rsid w:val="00FE5565"/>
    <w:rsid w:val="3E2AE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AD38"/>
  <w15:chartTrackingRefBased/>
  <w15:docId w15:val="{18A45205-CF0D-4A06-9A6C-5489942B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237"/>
    <w:rPr>
      <w:color w:val="0563C1" w:themeColor="hyperlink"/>
      <w:u w:val="single"/>
    </w:rPr>
  </w:style>
  <w:style w:type="character" w:styleId="UnresolvedMention">
    <w:name w:val="Unresolved Mention"/>
    <w:basedOn w:val="DefaultParagraphFont"/>
    <w:uiPriority w:val="99"/>
    <w:semiHidden/>
    <w:unhideWhenUsed/>
    <w:rsid w:val="00A86237"/>
    <w:rPr>
      <w:color w:val="605E5C"/>
      <w:shd w:val="clear" w:color="auto" w:fill="E1DFDD"/>
    </w:rPr>
  </w:style>
  <w:style w:type="paragraph" w:styleId="ListParagraph">
    <w:name w:val="List Paragraph"/>
    <w:basedOn w:val="Normal"/>
    <w:uiPriority w:val="34"/>
    <w:qFormat/>
    <w:rsid w:val="00A86237"/>
    <w:pPr>
      <w:ind w:left="720"/>
      <w:contextualSpacing/>
    </w:pPr>
  </w:style>
  <w:style w:type="paragraph" w:styleId="Header">
    <w:name w:val="header"/>
    <w:basedOn w:val="Normal"/>
    <w:link w:val="HeaderChar"/>
    <w:uiPriority w:val="99"/>
    <w:unhideWhenUsed/>
    <w:rsid w:val="00642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34D"/>
  </w:style>
  <w:style w:type="paragraph" w:styleId="Footer">
    <w:name w:val="footer"/>
    <w:basedOn w:val="Normal"/>
    <w:link w:val="FooterChar"/>
    <w:uiPriority w:val="99"/>
    <w:unhideWhenUsed/>
    <w:rsid w:val="00642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elizabeth-arnott-sp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B0E31-ED53-447E-9761-EDC060C9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Arnott</dc:creator>
  <cp:keywords/>
  <dc:description/>
  <cp:lastModifiedBy>Elizabeth Arnott</cp:lastModifiedBy>
  <cp:revision>5</cp:revision>
  <cp:lastPrinted>2022-09-25T04:49:00Z</cp:lastPrinted>
  <dcterms:created xsi:type="dcterms:W3CDTF">2024-05-21T03:18:00Z</dcterms:created>
  <dcterms:modified xsi:type="dcterms:W3CDTF">2024-05-21T03:22:00Z</dcterms:modified>
</cp:coreProperties>
</file>